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10" w:lineRule="auto"/>
        <w:jc w:val="center"/>
      </w:pPr>
      <w:r>
        <w:rPr>
          <w:rFonts w:ascii="Yu Gothic" w:cs="Yu Gothic" w:eastAsia="Yu Gothic" w:hAnsi="Yu Gothic"/>
          <w:b/>
          <w:bCs/>
          <w:i w:val="false"/>
          <w:iCs w:val="false"/>
          <w:sz w:val="28"/>
          <w:szCs w:val="28"/>
        </w:rPr>
        <w:t xml:space="preserve">化学療法 連携可否 お尋ね票</w:t>
      </w:r>
    </w:p>
    <w:p>
      <w:pPr>
        <w:spacing w:after="80" w:before="0" w:line="210" w:lineRule="auto"/>
        <w:jc w:val="center"/>
      </w:pPr>
      <w:r>
        <w:rPr>
          <w:rFonts w:ascii="Yu Gothic" w:cs="Yu Gothic" w:eastAsia="Yu Gothic" w:hAnsi="Yu Gothic"/>
          <w:b w:val="false"/>
          <w:bCs w:val="false"/>
          <w:i w:val="false"/>
          <w:iCs w:val="false"/>
          <w:color w:val="666666"/>
          <w:sz w:val="14"/>
          <w:szCs w:val="14"/>
        </w:rPr>
        <w:t xml:space="preserve">通院が困難となった患者さんについて、地域の医療機関で同一レジメンの実施が可能かを照会するための様式です</w:t>
      </w:r>
    </w:p>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FFF7E6"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 この様式の使い方</w:t>
            </w:r>
          </w:p>
          <w:p>
            <w:pPr>
              <w:spacing w:after="0" w:before="0" w:line="210" w:lineRule="auto"/>
            </w:pPr>
            <w:r>
              <w:rPr>
                <w:rFonts w:ascii="Yu Gothic" w:cs="Yu Gothic" w:eastAsia="Yu Gothic" w:hAnsi="Yu Gothic"/>
                <w:b w:val="false"/>
                <w:bCs w:val="false"/>
                <w:i w:val="false"/>
                <w:iCs w:val="false"/>
                <w:sz w:val="14"/>
                <w:szCs w:val="14"/>
              </w:rPr>
              <w:t xml:space="preserve">・照会元（現在治療中の医療機関）が①〜④を記入し、照会先へ送付します。</w:t>
            </w:r>
          </w:p>
          <w:p>
            <w:pPr>
              <w:spacing w:after="0" w:before="0" w:line="210" w:lineRule="auto"/>
            </w:pPr>
            <w:r>
              <w:rPr>
                <w:rFonts w:ascii="Yu Gothic" w:cs="Yu Gothic" w:eastAsia="Yu Gothic" w:hAnsi="Yu Gothic"/>
                <w:b w:val="false"/>
                <w:bCs w:val="false"/>
                <w:i w:val="false"/>
                <w:iCs w:val="false"/>
                <w:sz w:val="14"/>
                <w:szCs w:val="14"/>
              </w:rPr>
              <w:t xml:space="preserve">・照会先は⑤の回答欄に記入のうえ、返送してください。可否の判断のみでも構いません。</w:t>
            </w:r>
          </w:p>
          <w:p>
            <w:pPr>
              <w:spacing w:after="0" w:before="0" w:line="210" w:lineRule="auto"/>
            </w:pPr>
            <w:r>
              <w:rPr>
                <w:rFonts w:ascii="Yu Gothic" w:cs="Yu Gothic" w:eastAsia="Yu Gothic" w:hAnsi="Yu Gothic"/>
                <w:b w:val="false"/>
                <w:bCs w:val="false"/>
                <w:i w:val="false"/>
                <w:iCs w:val="false"/>
                <w:sz w:val="14"/>
                <w:szCs w:val="14"/>
              </w:rPr>
              <w:t xml:space="preserve">・レジメンの詳細・投与記録・検査データは、診療情報提供書に添付してください。</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2A4A6B"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color w:val="FFFFFF"/>
                <w:sz w:val="17"/>
                <w:szCs w:val="17"/>
              </w:rPr>
              <w:t xml:space="preserve">① 照会元・照会先</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160"/>
        <w:gridCol w:w="4113"/>
        <w:gridCol w:w="1160"/>
        <w:gridCol w:w="4113"/>
      </w:tblGrid>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照会日</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w:t>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照会元 医療機関名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診療科</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担当医師名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連絡先（電話 / FAX）</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連携担当（MSW等）</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連絡先</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照会先 医療機関名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診療科</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2A4A6B"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color w:val="FFFFFF"/>
                <w:sz w:val="17"/>
                <w:szCs w:val="17"/>
              </w:rPr>
              <w:t xml:space="preserve">② 患者情報</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773"/>
        <w:gridCol w:w="2742"/>
        <w:gridCol w:w="773"/>
        <w:gridCol w:w="2742"/>
        <w:gridCol w:w="773"/>
        <w:gridCol w:w="2742"/>
      </w:tblGrid>
      <w:tr>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氏名</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生年月日</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　歳）</w:t>
            </w:r>
          </w:p>
        </w:tc>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性別</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男・女</w:t>
            </w:r>
          </w:p>
        </w:tc>
      </w:tr>
      <w:tr>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住所（居住地）</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通院手段</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773"/>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要介護度</w:t>
            </w:r>
          </w:p>
        </w:tc>
        <w:tc>
          <w:tcPr>
            <w:tcW w:type="dxa" w:w="2742"/>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通院が困難となった理由</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ADL低下　☐ 通院距離・交通手段　☐ 介護者の負担　☐ 本人の希望　☐ その他</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2A4A6B"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color w:val="FFFFFF"/>
                <w:sz w:val="17"/>
                <w:szCs w:val="17"/>
              </w:rPr>
              <w:t xml:space="preserve">③ 疾患・治療の状況</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160"/>
        <w:gridCol w:w="4113"/>
        <w:gridCol w:w="1160"/>
        <w:gridCol w:w="4113"/>
      </w:tblGrid>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診断名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病期・ステージ</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診断日</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w:t>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PS（全身状態）</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0 ・ 1 ・ 2 ・ 3 ・ 4</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治療の目的</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術後補助　☐ 術前　☐ 根治　☐ 延命・症状緩和　☐ その他</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本人・家族への説明</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病名告知済　☐ 病期告知済　☐ 予後説明済　☐ 一部未告知（内容：　　　　　　　）</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2A4A6B"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color w:val="FFFFFF"/>
                <w:sz w:val="17"/>
                <w:szCs w:val="17"/>
              </w:rPr>
              <w:t xml:space="preserve">④ 依頼したいレジメン</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160"/>
        <w:gridCol w:w="4113"/>
        <w:gridCol w:w="1160"/>
        <w:gridCol w:w="4113"/>
      </w:tblGrid>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レジメン名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現在のコース数</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コース目 ／ 全　　コース予定</w:t>
            </w:r>
          </w:p>
        </w:tc>
      </w:tr>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投与間隔</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週ごと</w:t>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次回投与予定日</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【薬剤名・投与量・投与順・投与時間】</w:t>
            </w:r>
          </w:p>
          <w:p>
            <w:pPr>
              <w:spacing w:after="0" w:before="0" w:line="210" w:lineRule="auto"/>
            </w:pPr>
            <w:r>
              <w:rPr>
                <w:rFonts w:ascii="Yu Gothic" w:cs="Yu Gothic" w:eastAsia="Yu Gothic" w:hAnsi="Yu Gothic"/>
                <w:b w:val="false"/>
                <w:bCs w:val="false"/>
                <w:i w:val="false"/>
                <w:iCs w:val="false"/>
                <w:sz w:val="17"/>
                <w:szCs w:val="17"/>
              </w:rPr>
              <w:t xml:space="preserve"/>
            </w:r>
          </w:p>
          <w:p>
            <w:pPr>
              <w:spacing w:after="0" w:before="0" w:line="210" w:lineRule="auto"/>
            </w:pPr>
            <w:r>
              <w:rPr>
                <w:rFonts w:ascii="Yu Gothic" w:cs="Yu Gothic" w:eastAsia="Yu Gothic" w:hAnsi="Yu Gothic"/>
                <w:b w:val="false"/>
                <w:bCs w:val="false"/>
                <w:i w:val="false"/>
                <w:iCs w:val="false"/>
                <w:sz w:val="17"/>
                <w:szCs w:val="17"/>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前投薬・支持療法</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制吐剤　☐ ステロイド　☐ 抗ヒスタミン　☐ G-CSF　☐ その他（　　　　　　　）</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血管確保</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末梢　☐ 中心静脈ポート（造設日：　年　月　日）　☐ PICC　☐ その他</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必要な検査と頻度</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採血（　　　　）　☐ 画像（　　　　）　☐ その他（　　　　）</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【これまでの有害事象・減量歴・注意点】</w:t>
            </w:r>
          </w:p>
          <w:p>
            <w:pPr>
              <w:spacing w:after="0" w:before="0" w:line="210" w:lineRule="auto"/>
            </w:pPr>
            <w:r>
              <w:rPr>
                <w:rFonts w:ascii="Yu Gothic" w:cs="Yu Gothic" w:eastAsia="Yu Gothic" w:hAnsi="Yu Gothic"/>
                <w:b w:val="false"/>
                <w:bCs w:val="false"/>
                <w:i w:val="false"/>
                <w:iCs w:val="false"/>
                <w:sz w:val="17"/>
                <w:szCs w:val="17"/>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依頼したい範囲</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全コースの実施　☐ 一部コースの実施　☐ 採血・診察のみ　☐ 緊急時の対応　☐ その他</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shd w:fill="2A4A6B"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color w:val="FFFFFF"/>
                <w:sz w:val="17"/>
                <w:szCs w:val="17"/>
              </w:rPr>
              <w:t xml:space="preserve">⑤ 照会先 回答欄</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160"/>
        <w:gridCol w:w="4113"/>
        <w:gridCol w:w="1160"/>
        <w:gridCol w:w="4113"/>
      </w:tblGrid>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回答日</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w:t>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回答者（医師名）</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2600"/>
        <w:gridCol w:w="7946"/>
      </w:tblGrid>
      <w:tr>
        <w:tc>
          <w:tcPr>
            <w:tcW w:type="dxa" w:w="260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可否</w:t>
            </w:r>
          </w:p>
        </w:tc>
        <w:tc>
          <w:tcPr>
            <w:tcW w:type="dxa" w:w="7946"/>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実施可能　　☐ 条件つきで可能　　☐ 実施困難</w:t>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0546"/>
      </w:tblGrid>
      <w:tr>
        <w:tc>
          <w:tcPr>
            <w:tcW w:type="dxa" w:w="10546"/>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【条件・実施困難な理由・代替案など】</w:t>
            </w:r>
          </w:p>
          <w:p>
            <w:pPr>
              <w:spacing w:after="0" w:before="0" w:line="210" w:lineRule="auto"/>
            </w:pPr>
            <w:r>
              <w:rPr>
                <w:rFonts w:ascii="Yu Gothic" w:cs="Yu Gothic" w:eastAsia="Yu Gothic" w:hAnsi="Yu Gothic"/>
                <w:b w:val="false"/>
                <w:bCs w:val="false"/>
                <w:i w:val="false"/>
                <w:iCs w:val="false"/>
                <w:sz w:val="17"/>
                <w:szCs w:val="17"/>
              </w:rPr>
              <w:t xml:space="preserve"/>
            </w:r>
          </w:p>
          <w:p>
            <w:pPr>
              <w:spacing w:after="0" w:before="0" w:line="210" w:lineRule="auto"/>
            </w:pPr>
            <w:r>
              <w:rPr>
                <w:rFonts w:ascii="Yu Gothic" w:cs="Yu Gothic" w:eastAsia="Yu Gothic" w:hAnsi="Yu Gothic"/>
                <w:b w:val="false"/>
                <w:bCs w:val="false"/>
                <w:i w:val="false"/>
                <w:iCs w:val="false"/>
                <w:sz w:val="17"/>
                <w:szCs w:val="17"/>
              </w:rPr>
              <w:t xml:space="preserve"/>
            </w:r>
          </w:p>
          <w:p>
            <w:pPr>
              <w:spacing w:after="0" w:before="0" w:line="210" w:lineRule="auto"/>
            </w:pPr>
            <w:r>
              <w:rPr>
                <w:rFonts w:ascii="Yu Gothic" w:cs="Yu Gothic" w:eastAsia="Yu Gothic" w:hAnsi="Yu Gothic"/>
                <w:b w:val="false"/>
                <w:bCs w:val="false"/>
                <w:i w:val="false"/>
                <w:iCs w:val="false"/>
                <w:sz w:val="17"/>
                <w:szCs w:val="17"/>
              </w:rPr>
              <w:t xml:space="preserve"/>
            </w:r>
          </w:p>
        </w:tc>
      </w:tr>
    </w:tbl>
    <w:tbl>
      <w:tblPr>
        <w:tblW w:type="dxa" w:w="10546"/>
        <w:tblBorders>
          <w:top w:val="single" w:color="A8B4C0" w:sz="4"/>
          <w:left w:val="single" w:color="A8B4C0" w:sz="4"/>
          <w:bottom w:val="single" w:color="A8B4C0" w:sz="4"/>
          <w:right w:val="single" w:color="A8B4C0" w:sz="4"/>
          <w:insideH w:val="single" w:color="auto" w:sz="4"/>
          <w:insideV w:val="single" w:color="auto" w:sz="4"/>
        </w:tblBorders>
      </w:tblPr>
      <w:tblGrid>
        <w:gridCol w:w="1160"/>
        <w:gridCol w:w="4113"/>
        <w:gridCol w:w="1160"/>
        <w:gridCol w:w="4113"/>
      </w:tblGrid>
      <w:tr>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受診予定日</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年　月　日</w:t>
            </w:r>
          </w:p>
        </w:tc>
        <w:tc>
          <w:tcPr>
            <w:tcW w:type="dxa" w:w="1160"/>
            <w:shd w:fill="EFF3F7" w:color="auto" w:val="clear"/>
            <w:tcMar>
              <w:top w:type="dxa" w:w="25"/>
              <w:left w:type="dxa" w:w="60"/>
              <w:bottom w:type="dxa" w:w="25"/>
              <w:right w:type="dxa" w:w="60"/>
            </w:tcMar>
            <w:vAlign w:val="center"/>
          </w:tcPr>
          <w:p>
            <w:pPr>
              <w:spacing w:after="0" w:before="0" w:line="210" w:lineRule="auto"/>
            </w:pPr>
            <w:r>
              <w:rPr>
                <w:rFonts w:ascii="Yu Gothic" w:cs="Yu Gothic" w:eastAsia="Yu Gothic" w:hAnsi="Yu Gothic"/>
                <w:b/>
                <w:bCs/>
                <w:i w:val="false"/>
                <w:iCs w:val="false"/>
                <w:sz w:val="14"/>
                <w:szCs w:val="14"/>
              </w:rPr>
              <w:t xml:space="preserve">連絡先</w:t>
            </w:r>
          </w:p>
        </w:tc>
        <w:tc>
          <w:tcPr>
            <w:tcW w:type="dxa" w:w="4113"/>
            <w:tcMar>
              <w:top w:type="dxa" w:w="25"/>
              <w:left w:type="dxa" w:w="60"/>
              <w:bottom w:type="dxa" w:w="25"/>
              <w:right w:type="dxa" w:w="60"/>
            </w:tcMar>
            <w:vAlign w:val="center"/>
          </w:tcPr>
          <w:p>
            <w:pPr>
              <w:spacing w:after="0" w:before="0" w:line="210" w:lineRule="auto"/>
            </w:pPr>
            <w:r>
              <w:rPr>
                <w:rFonts w:ascii="Yu Gothic" w:cs="Yu Gothic" w:eastAsia="Yu Gothic" w:hAnsi="Yu Gothic"/>
                <w:b w:val="false"/>
                <w:bCs w:val="false"/>
                <w:i w:val="false"/>
                <w:iCs w:val="false"/>
                <w:sz w:val="14"/>
                <w:szCs w:val="14"/>
              </w:rPr>
              <w:t xml:space="preserve"/>
            </w:r>
          </w:p>
        </w:tc>
      </w:tr>
    </w:tbl>
    <w:p>
      <w:pPr>
        <w:spacing w:after="40"/>
      </w:pPr>
    </w:p>
    <w:p>
      <w:pPr>
        <w:spacing w:after="0" w:before="0" w:line="210" w:lineRule="auto"/>
      </w:pPr>
      <w:r>
        <w:rPr>
          <w:rFonts w:ascii="Yu Gothic" w:cs="Yu Gothic" w:eastAsia="Yu Gothic" w:hAnsi="Yu Gothic"/>
          <w:b w:val="false"/>
          <w:bCs w:val="false"/>
          <w:i w:val="false"/>
          <w:iCs w:val="false"/>
          <w:color w:val="666666"/>
          <w:sz w:val="14"/>
          <w:szCs w:val="14"/>
        </w:rPr>
        <w:t xml:space="preserve">※ 本様式は「入退院支援ナビ」による参考様式です（厚生労働省の公式様式ではありません）。院内・事業所の様式がある場合はそちらが優先されます。　※ 添付：診療情報提供書・レジメン内容・直近の検査結果・投与記録　出典：https://nyutaiin-navi.com/senmonshoku/yoshiki-matome.html</w:t>
      </w:r>
    </w:p>
    <w:sectPr>
      <w:pgSz w:w="11906" w:h="16838" w:orient="portrait"/>
      <w:pgMar w:top="680" w:right="680" w:bottom="68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Yu Gothic" w:cs="Yu Gothic" w:eastAsia="Yu Gothic" w:hAnsi="Yu Gothic"/>
        <w:sz w:val="17"/>
        <w:szCs w:val="17"/>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2026-08-22T10:39:52.515Z</dcterms:created>
  <dcterms:modified xsi:type="dcterms:W3CDTF">2026-08-22T10:39:52.515Z</dcterms:modified>
</cp:coreProperties>
</file>

<file path=docProps/custom.xml><?xml version="1.0" encoding="utf-8"?>
<Properties xmlns="http://schemas.openxmlformats.org/officeDocument/2006/custom-properties" xmlns:vt="http://schemas.openxmlformats.org/officeDocument/2006/docPropsVTypes"/>
</file>